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94" w:rsidRDefault="00DF5294" w:rsidP="00DF5294">
      <w:pPr>
        <w:pStyle w:val="ListParagraph"/>
        <w:spacing w:after="0" w:line="240" w:lineRule="auto"/>
        <w:ind w:left="36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ACADEMIC SECTION</w:t>
      </w:r>
    </w:p>
    <w:p w:rsidR="00DF5294" w:rsidRPr="00711A39" w:rsidRDefault="00DF5294" w:rsidP="00DF5294">
      <w:pPr>
        <w:pStyle w:val="ListParagraph"/>
        <w:spacing w:after="0" w:line="240" w:lineRule="auto"/>
        <w:ind w:left="360"/>
        <w:jc w:val="center"/>
        <w:rPr>
          <w:rFonts w:ascii="Verdana" w:hAnsi="Verdana"/>
          <w:b/>
          <w:szCs w:val="24"/>
        </w:rPr>
      </w:pPr>
      <w:r w:rsidRPr="00711A39">
        <w:rPr>
          <w:rFonts w:ascii="Verdana" w:hAnsi="Verdana"/>
          <w:b/>
          <w:szCs w:val="24"/>
        </w:rPr>
        <w:t>INDIAN INSTITUTE OF SCIENCE</w:t>
      </w:r>
    </w:p>
    <w:p w:rsidR="00DF5294" w:rsidRDefault="00DF5294" w:rsidP="00DF5294">
      <w:pPr>
        <w:pStyle w:val="ListParagraph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:rsidR="00DF5294" w:rsidRDefault="00DF5294" w:rsidP="00DF5294">
      <w:pPr>
        <w:pStyle w:val="ListParagraph"/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R(II)/Acad/GMP/2015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B64242">
        <w:rPr>
          <w:rFonts w:ascii="Verdana" w:hAnsi="Verdana"/>
          <w:sz w:val="24"/>
          <w:szCs w:val="24"/>
        </w:rPr>
        <w:tab/>
      </w:r>
      <w:r w:rsidR="00B64242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22</w:t>
      </w:r>
      <w:r w:rsidRPr="004A4092">
        <w:rPr>
          <w:rFonts w:ascii="Verdana" w:hAnsi="Verdana"/>
          <w:sz w:val="24"/>
          <w:szCs w:val="24"/>
          <w:vertAlign w:val="superscript"/>
        </w:rPr>
        <w:t>nd</w:t>
      </w:r>
      <w:r>
        <w:rPr>
          <w:rFonts w:ascii="Verdana" w:hAnsi="Verdana"/>
          <w:sz w:val="24"/>
          <w:szCs w:val="24"/>
        </w:rPr>
        <w:t xml:space="preserve"> July 2015</w:t>
      </w:r>
    </w:p>
    <w:p w:rsidR="00DF5294" w:rsidRDefault="00DF5294" w:rsidP="00DF5294">
      <w:pPr>
        <w:pStyle w:val="ListParagraph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:rsidR="00241BB1" w:rsidRDefault="00B64242" w:rsidP="00DF5294">
      <w:pPr>
        <w:pStyle w:val="ListParagraph"/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 w:rsidR="00241BB1">
        <w:rPr>
          <w:rFonts w:ascii="Verdana" w:hAnsi="Verdana"/>
          <w:sz w:val="24"/>
          <w:szCs w:val="24"/>
        </w:rPr>
        <w:t>Chairpersons of the Dept/Centre, W/c</w:t>
      </w:r>
    </w:p>
    <w:p w:rsidR="00241BB1" w:rsidRDefault="00241BB1" w:rsidP="00DF5294">
      <w:pPr>
        <w:pStyle w:val="ListParagraph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:rsidR="00DF5294" w:rsidRDefault="00DF5294" w:rsidP="00DF5294">
      <w:pPr>
        <w:pStyle w:val="ListParagraph"/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Dear Sir/Madam,</w:t>
      </w:r>
    </w:p>
    <w:p w:rsidR="00DF5294" w:rsidRDefault="00DF5294" w:rsidP="00DF5294">
      <w:pPr>
        <w:pStyle w:val="ListParagraph"/>
        <w:spacing w:after="0" w:line="240" w:lineRule="auto"/>
        <w:rPr>
          <w:rFonts w:ascii="Verdana" w:hAnsi="Verdana"/>
          <w:sz w:val="24"/>
          <w:szCs w:val="24"/>
        </w:rPr>
      </w:pPr>
    </w:p>
    <w:p w:rsidR="00B04F72" w:rsidRDefault="00DF5294" w:rsidP="00B04F72">
      <w:pPr>
        <w:pStyle w:val="ListParagraph"/>
        <w:spacing w:after="0" w:line="240" w:lineRule="auto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The undersigned is directed to bring</w:t>
      </w:r>
      <w:r w:rsidRPr="00EA185B">
        <w:rPr>
          <w:rFonts w:ascii="Verdana" w:hAnsi="Verdana"/>
          <w:color w:val="FF0000"/>
          <w:sz w:val="24"/>
          <w:szCs w:val="24"/>
        </w:rPr>
        <w:t xml:space="preserve"> </w:t>
      </w:r>
      <w:r w:rsidR="00C77C51" w:rsidRPr="00C77C51">
        <w:rPr>
          <w:rFonts w:ascii="Verdana" w:hAnsi="Verdana"/>
          <w:sz w:val="24"/>
          <w:szCs w:val="24"/>
        </w:rPr>
        <w:t xml:space="preserve">it </w:t>
      </w:r>
      <w:r w:rsidR="00EA185B" w:rsidRPr="00C77C51">
        <w:rPr>
          <w:rFonts w:ascii="Verdana" w:hAnsi="Verdana"/>
          <w:sz w:val="24"/>
          <w:szCs w:val="24"/>
        </w:rPr>
        <w:t xml:space="preserve">to </w:t>
      </w:r>
      <w:r w:rsidR="00C82085">
        <w:rPr>
          <w:rFonts w:ascii="Verdana" w:hAnsi="Verdana"/>
          <w:sz w:val="24"/>
          <w:szCs w:val="24"/>
        </w:rPr>
        <w:t>your kind notice that</w:t>
      </w:r>
      <w:r>
        <w:rPr>
          <w:rFonts w:ascii="Verdana" w:hAnsi="Verdana"/>
          <w:sz w:val="24"/>
          <w:szCs w:val="24"/>
        </w:rPr>
        <w:t xml:space="preserve"> the Institute is implementing the </w:t>
      </w:r>
      <w:r w:rsidRPr="00DF5294">
        <w:rPr>
          <w:rFonts w:ascii="Verdana" w:hAnsi="Verdana"/>
          <w:b/>
          <w:sz w:val="24"/>
          <w:szCs w:val="24"/>
        </w:rPr>
        <w:t>Group Mediclaim Policy</w:t>
      </w:r>
      <w:r>
        <w:rPr>
          <w:rFonts w:ascii="Verdana" w:hAnsi="Verdana"/>
          <w:sz w:val="24"/>
          <w:szCs w:val="24"/>
        </w:rPr>
        <w:t xml:space="preserve"> for all students from this academic year</w:t>
      </w:r>
      <w:r w:rsidR="00B04F72">
        <w:rPr>
          <w:rFonts w:ascii="Verdana" w:hAnsi="Verdana"/>
          <w:sz w:val="24"/>
          <w:szCs w:val="24"/>
        </w:rPr>
        <w:t xml:space="preserve"> (July</w:t>
      </w:r>
      <w:r>
        <w:rPr>
          <w:rFonts w:ascii="Verdana" w:hAnsi="Verdana"/>
          <w:sz w:val="24"/>
          <w:szCs w:val="24"/>
        </w:rPr>
        <w:t xml:space="preserve"> 2015</w:t>
      </w:r>
      <w:r w:rsidR="00B04F72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. </w:t>
      </w:r>
      <w:r w:rsidR="00B04F72">
        <w:rPr>
          <w:rFonts w:ascii="Verdana" w:hAnsi="Verdana"/>
          <w:sz w:val="24"/>
          <w:szCs w:val="24"/>
        </w:rPr>
        <w:t xml:space="preserve">The premium is </w:t>
      </w:r>
      <w:r w:rsidR="00B04F72" w:rsidRPr="00B04F72">
        <w:rPr>
          <w:rFonts w:ascii="Verdana" w:hAnsi="Verdana"/>
          <w:b/>
          <w:sz w:val="24"/>
          <w:szCs w:val="24"/>
          <w:u w:val="single"/>
        </w:rPr>
        <w:t>Rs.950/-</w:t>
      </w:r>
      <w:r w:rsidR="00B04F72">
        <w:rPr>
          <w:rFonts w:ascii="Verdana" w:hAnsi="Verdana"/>
          <w:sz w:val="24"/>
          <w:szCs w:val="24"/>
        </w:rPr>
        <w:t xml:space="preserve"> per student </w:t>
      </w:r>
      <w:r w:rsidR="00B04F72" w:rsidRPr="00B04F72">
        <w:rPr>
          <w:rFonts w:ascii="Verdana" w:hAnsi="Verdana"/>
          <w:b/>
          <w:sz w:val="24"/>
          <w:szCs w:val="24"/>
          <w:u w:val="single"/>
        </w:rPr>
        <w:t>per annum</w:t>
      </w:r>
      <w:r w:rsidR="00B04F72">
        <w:rPr>
          <w:rFonts w:ascii="Verdana" w:hAnsi="Verdana"/>
          <w:sz w:val="24"/>
          <w:szCs w:val="24"/>
        </w:rPr>
        <w:t xml:space="preserve"> inclusive of all taxes. The policy is issued by M/s. New India Assurance Co. Ltd., </w:t>
      </w:r>
    </w:p>
    <w:p w:rsidR="00B04F72" w:rsidRDefault="00B04F72" w:rsidP="00B04F72">
      <w:pPr>
        <w:pStyle w:val="ListParagraph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:rsidR="00B04F72" w:rsidRDefault="00B04F72" w:rsidP="00B04F72">
      <w:pPr>
        <w:pStyle w:val="ListParagraph"/>
        <w:spacing w:after="0" w:line="240" w:lineRule="auto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This policy is </w:t>
      </w:r>
      <w:r w:rsidRPr="00B04F72">
        <w:rPr>
          <w:rFonts w:ascii="Verdana" w:hAnsi="Verdana"/>
          <w:b/>
          <w:sz w:val="24"/>
          <w:szCs w:val="24"/>
          <w:u w:val="single"/>
        </w:rPr>
        <w:t>compulsory</w:t>
      </w:r>
      <w:r>
        <w:rPr>
          <w:rFonts w:ascii="Verdana" w:hAnsi="Verdana"/>
          <w:sz w:val="24"/>
          <w:szCs w:val="24"/>
        </w:rPr>
        <w:t xml:space="preserve"> for students who have joined the Institute in July 2015 for the academic year 2015-16.  For </w:t>
      </w:r>
      <w:r w:rsidR="0097370A">
        <w:rPr>
          <w:rFonts w:ascii="Verdana" w:hAnsi="Verdana"/>
          <w:sz w:val="24"/>
          <w:szCs w:val="24"/>
        </w:rPr>
        <w:t xml:space="preserve">‘old’ </w:t>
      </w:r>
      <w:r>
        <w:rPr>
          <w:rFonts w:ascii="Verdana" w:hAnsi="Verdana"/>
          <w:sz w:val="24"/>
          <w:szCs w:val="24"/>
        </w:rPr>
        <w:t xml:space="preserve">students who have joined the Institute </w:t>
      </w:r>
      <w:r w:rsidR="006304B1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n the academic year 2014-15</w:t>
      </w:r>
      <w:r w:rsidR="00725353">
        <w:rPr>
          <w:rFonts w:ascii="Verdana" w:hAnsi="Verdana"/>
          <w:sz w:val="24"/>
          <w:szCs w:val="24"/>
        </w:rPr>
        <w:t xml:space="preserve"> or earlier,</w:t>
      </w:r>
      <w:r>
        <w:rPr>
          <w:rFonts w:ascii="Verdana" w:hAnsi="Verdana"/>
          <w:sz w:val="24"/>
          <w:szCs w:val="24"/>
        </w:rPr>
        <w:t xml:space="preserve"> enrollment is </w:t>
      </w:r>
      <w:r w:rsidRPr="00B04F72">
        <w:rPr>
          <w:rFonts w:ascii="Verdana" w:hAnsi="Verdana"/>
          <w:b/>
          <w:sz w:val="24"/>
          <w:szCs w:val="24"/>
          <w:u w:val="single"/>
        </w:rPr>
        <w:t>optional.</w:t>
      </w:r>
      <w:r w:rsidRPr="00B04F72">
        <w:rPr>
          <w:rFonts w:ascii="Verdana" w:hAnsi="Verdana"/>
          <w:sz w:val="24"/>
          <w:szCs w:val="24"/>
        </w:rPr>
        <w:t xml:space="preserve"> For </w:t>
      </w:r>
      <w:r w:rsidR="0097370A">
        <w:rPr>
          <w:rFonts w:ascii="Verdana" w:hAnsi="Verdana"/>
          <w:sz w:val="24"/>
          <w:szCs w:val="24"/>
        </w:rPr>
        <w:t>‘</w:t>
      </w:r>
      <w:r w:rsidRPr="00B04F72">
        <w:rPr>
          <w:rFonts w:ascii="Verdana" w:hAnsi="Verdana"/>
          <w:sz w:val="24"/>
          <w:szCs w:val="24"/>
        </w:rPr>
        <w:t>old</w:t>
      </w:r>
      <w:r w:rsidR="0097370A">
        <w:rPr>
          <w:rFonts w:ascii="Verdana" w:hAnsi="Verdana"/>
          <w:sz w:val="24"/>
          <w:szCs w:val="24"/>
        </w:rPr>
        <w:t>’</w:t>
      </w:r>
      <w:r w:rsidRPr="00B04F72">
        <w:rPr>
          <w:rFonts w:ascii="Verdana" w:hAnsi="Verdana"/>
          <w:sz w:val="24"/>
          <w:szCs w:val="24"/>
        </w:rPr>
        <w:t xml:space="preserve"> students</w:t>
      </w:r>
      <w:r>
        <w:rPr>
          <w:rFonts w:ascii="Verdana" w:hAnsi="Verdana"/>
          <w:sz w:val="24"/>
          <w:szCs w:val="24"/>
        </w:rPr>
        <w:t xml:space="preserve"> last date to opt for enrollment is </w:t>
      </w:r>
      <w:r w:rsidRPr="00B04F72">
        <w:rPr>
          <w:rFonts w:ascii="Verdana" w:hAnsi="Verdana"/>
          <w:b/>
          <w:sz w:val="24"/>
          <w:szCs w:val="24"/>
          <w:u w:val="single"/>
        </w:rPr>
        <w:t>14</w:t>
      </w:r>
      <w:r w:rsidRPr="00B04F72">
        <w:rPr>
          <w:rFonts w:ascii="Verdana" w:hAnsi="Verdana"/>
          <w:b/>
          <w:sz w:val="24"/>
          <w:szCs w:val="24"/>
          <w:u w:val="single"/>
          <w:vertAlign w:val="superscript"/>
        </w:rPr>
        <w:t>th</w:t>
      </w:r>
      <w:r w:rsidRPr="00B04F72">
        <w:rPr>
          <w:rFonts w:ascii="Verdana" w:hAnsi="Verdana"/>
          <w:b/>
          <w:sz w:val="24"/>
          <w:szCs w:val="24"/>
          <w:u w:val="single"/>
        </w:rPr>
        <w:t xml:space="preserve"> August 2015.</w:t>
      </w:r>
      <w:r>
        <w:rPr>
          <w:rFonts w:ascii="Verdana" w:hAnsi="Verdana"/>
          <w:sz w:val="24"/>
          <w:szCs w:val="24"/>
        </w:rPr>
        <w:t xml:space="preserve">  The policy for the </w:t>
      </w:r>
      <w:r w:rsidR="00C82085">
        <w:rPr>
          <w:rFonts w:ascii="Verdana" w:hAnsi="Verdana"/>
          <w:sz w:val="24"/>
          <w:szCs w:val="24"/>
        </w:rPr>
        <w:t>‘</w:t>
      </w:r>
      <w:r>
        <w:rPr>
          <w:rFonts w:ascii="Verdana" w:hAnsi="Verdana"/>
          <w:sz w:val="24"/>
          <w:szCs w:val="24"/>
        </w:rPr>
        <w:t>old</w:t>
      </w:r>
      <w:r w:rsidR="00C82085">
        <w:rPr>
          <w:rFonts w:ascii="Verdana" w:hAnsi="Verdana"/>
          <w:sz w:val="24"/>
          <w:szCs w:val="24"/>
        </w:rPr>
        <w:t>’</w:t>
      </w:r>
      <w:r>
        <w:rPr>
          <w:rFonts w:ascii="Verdana" w:hAnsi="Verdana"/>
          <w:sz w:val="24"/>
          <w:szCs w:val="24"/>
        </w:rPr>
        <w:t xml:space="preserve"> students will come in force from September 01, 2015 and the premium amount from September 01, 2015 to July 31, 2016 will be charged prorat</w:t>
      </w:r>
      <w:r w:rsidR="000F6F64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.  </w:t>
      </w:r>
    </w:p>
    <w:p w:rsidR="00B04F72" w:rsidRDefault="00B04F72" w:rsidP="00B04F72">
      <w:pPr>
        <w:pStyle w:val="ListParagraph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:rsidR="0001412D" w:rsidRDefault="00B04F72" w:rsidP="000F6F64">
      <w:pPr>
        <w:pStyle w:val="ListParagraph"/>
        <w:spacing w:after="0" w:line="240" w:lineRule="auto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01412D">
        <w:rPr>
          <w:rFonts w:ascii="Verdana" w:hAnsi="Verdana"/>
          <w:sz w:val="24"/>
          <w:szCs w:val="24"/>
        </w:rPr>
        <w:t>Project Assistants and Post-doctoral fellows below the age of 35 years are also eligible to enroll for the insurance.  The conditions are same as those for ‘old’ students.</w:t>
      </w:r>
      <w:r w:rsidR="00B64242">
        <w:rPr>
          <w:rFonts w:ascii="Verdana" w:hAnsi="Verdana"/>
          <w:sz w:val="24"/>
          <w:szCs w:val="24"/>
        </w:rPr>
        <w:t xml:space="preserve"> </w:t>
      </w:r>
      <w:r w:rsidR="0001412D">
        <w:rPr>
          <w:rFonts w:ascii="Verdana" w:hAnsi="Verdana"/>
          <w:sz w:val="24"/>
          <w:szCs w:val="24"/>
        </w:rPr>
        <w:t>Students leaving the Institute can drop out from the date of leaving and they will be refunded the amount of premium on prorat</w:t>
      </w:r>
      <w:r w:rsidR="000F6F64">
        <w:rPr>
          <w:rFonts w:ascii="Verdana" w:hAnsi="Verdana"/>
          <w:sz w:val="24"/>
          <w:szCs w:val="24"/>
        </w:rPr>
        <w:t>a</w:t>
      </w:r>
      <w:r w:rsidR="0001412D">
        <w:rPr>
          <w:rFonts w:ascii="Verdana" w:hAnsi="Verdana"/>
          <w:sz w:val="24"/>
          <w:szCs w:val="24"/>
        </w:rPr>
        <w:t xml:space="preserve"> basis from the date of leaving to the end of </w:t>
      </w:r>
      <w:r w:rsidR="00C82085">
        <w:rPr>
          <w:rFonts w:ascii="Verdana" w:hAnsi="Verdana"/>
          <w:sz w:val="24"/>
          <w:szCs w:val="24"/>
        </w:rPr>
        <w:t xml:space="preserve">the </w:t>
      </w:r>
      <w:r w:rsidR="0001412D">
        <w:rPr>
          <w:rFonts w:ascii="Verdana" w:hAnsi="Verdana"/>
          <w:sz w:val="24"/>
          <w:szCs w:val="24"/>
        </w:rPr>
        <w:t xml:space="preserve">contract.  </w:t>
      </w:r>
    </w:p>
    <w:p w:rsidR="0001412D" w:rsidRDefault="0001412D" w:rsidP="00B04F72">
      <w:pPr>
        <w:pStyle w:val="ListParagraph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:rsidR="001D5842" w:rsidRPr="00C77C51" w:rsidRDefault="00DF5294" w:rsidP="00DF5294">
      <w:pPr>
        <w:pStyle w:val="ListParagraph"/>
        <w:spacing w:after="0" w:line="240" w:lineRule="auto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The detail</w:t>
      </w:r>
      <w:r w:rsidR="00D436F6">
        <w:rPr>
          <w:rFonts w:ascii="Verdana" w:hAnsi="Verdana"/>
          <w:sz w:val="24"/>
          <w:szCs w:val="24"/>
        </w:rPr>
        <w:t>s of the Group Mediclaim Policy</w:t>
      </w:r>
      <w:r>
        <w:rPr>
          <w:rFonts w:ascii="Verdana" w:hAnsi="Verdana"/>
          <w:sz w:val="24"/>
          <w:szCs w:val="24"/>
        </w:rPr>
        <w:t xml:space="preserve"> </w:t>
      </w:r>
      <w:r w:rsidR="00EA185B">
        <w:rPr>
          <w:rFonts w:ascii="Verdana" w:hAnsi="Verdana"/>
          <w:sz w:val="24"/>
          <w:szCs w:val="24"/>
        </w:rPr>
        <w:t>are</w:t>
      </w:r>
      <w:r>
        <w:rPr>
          <w:rFonts w:ascii="Verdana" w:hAnsi="Verdana"/>
          <w:sz w:val="24"/>
          <w:szCs w:val="24"/>
        </w:rPr>
        <w:t xml:space="preserve"> </w:t>
      </w:r>
      <w:r w:rsidR="004D353A">
        <w:rPr>
          <w:rFonts w:ascii="Verdana" w:hAnsi="Verdana"/>
          <w:sz w:val="24"/>
          <w:szCs w:val="24"/>
        </w:rPr>
        <w:t>attache</w:t>
      </w:r>
      <w:r>
        <w:rPr>
          <w:rFonts w:ascii="Verdana" w:hAnsi="Verdana"/>
          <w:sz w:val="24"/>
          <w:szCs w:val="24"/>
        </w:rPr>
        <w:t xml:space="preserve">d for your ready reference. You are requested to bring it to the notice of all students of your department and collect the </w:t>
      </w:r>
      <w:r w:rsidR="004D353A">
        <w:rPr>
          <w:rFonts w:ascii="Verdana" w:hAnsi="Verdana"/>
          <w:sz w:val="24"/>
          <w:szCs w:val="24"/>
        </w:rPr>
        <w:t xml:space="preserve">completed and duly signed </w:t>
      </w:r>
      <w:r>
        <w:rPr>
          <w:rFonts w:ascii="Verdana" w:hAnsi="Verdana"/>
          <w:sz w:val="24"/>
          <w:szCs w:val="24"/>
        </w:rPr>
        <w:t xml:space="preserve">option forms </w:t>
      </w:r>
      <w:r w:rsidRPr="00C77C51">
        <w:rPr>
          <w:rFonts w:ascii="Verdana" w:hAnsi="Verdana"/>
          <w:sz w:val="24"/>
          <w:szCs w:val="24"/>
        </w:rPr>
        <w:t xml:space="preserve">and </w:t>
      </w:r>
      <w:r w:rsidR="004D353A">
        <w:rPr>
          <w:rFonts w:ascii="Verdana" w:hAnsi="Verdana"/>
          <w:sz w:val="24"/>
          <w:szCs w:val="24"/>
        </w:rPr>
        <w:t>pass</w:t>
      </w:r>
      <w:r w:rsidRPr="00C77C51">
        <w:rPr>
          <w:rFonts w:ascii="Verdana" w:hAnsi="Verdana"/>
          <w:sz w:val="24"/>
          <w:szCs w:val="24"/>
        </w:rPr>
        <w:t xml:space="preserve"> them to</w:t>
      </w:r>
      <w:r w:rsidR="00C77C51" w:rsidRPr="00C77C51">
        <w:rPr>
          <w:rFonts w:ascii="Verdana" w:hAnsi="Verdana"/>
          <w:sz w:val="24"/>
          <w:szCs w:val="24"/>
        </w:rPr>
        <w:t xml:space="preserve"> the</w:t>
      </w:r>
      <w:r w:rsidRPr="00C77C51">
        <w:rPr>
          <w:rFonts w:ascii="Verdana" w:hAnsi="Verdana"/>
          <w:sz w:val="24"/>
          <w:szCs w:val="24"/>
        </w:rPr>
        <w:t xml:space="preserve"> Academic Section on or before 29</w:t>
      </w:r>
      <w:r w:rsidRPr="00C77C51">
        <w:rPr>
          <w:rFonts w:ascii="Verdana" w:hAnsi="Verdana"/>
          <w:sz w:val="24"/>
          <w:szCs w:val="24"/>
          <w:vertAlign w:val="superscript"/>
        </w:rPr>
        <w:t>th</w:t>
      </w:r>
      <w:r w:rsidRPr="00C77C51">
        <w:rPr>
          <w:rFonts w:ascii="Verdana" w:hAnsi="Verdana"/>
          <w:sz w:val="24"/>
          <w:szCs w:val="24"/>
        </w:rPr>
        <w:t xml:space="preserve"> July 2015</w:t>
      </w:r>
      <w:r w:rsidR="004D353A">
        <w:rPr>
          <w:rFonts w:ascii="Verdana" w:hAnsi="Verdana"/>
          <w:sz w:val="24"/>
          <w:szCs w:val="24"/>
        </w:rPr>
        <w:t xml:space="preserve"> for new students and </w:t>
      </w:r>
      <w:r w:rsidR="00C82085">
        <w:rPr>
          <w:rFonts w:ascii="Verdana" w:hAnsi="Verdana"/>
          <w:sz w:val="24"/>
          <w:szCs w:val="24"/>
        </w:rPr>
        <w:t xml:space="preserve">on or before </w:t>
      </w:r>
      <w:r w:rsidR="004D353A">
        <w:rPr>
          <w:rFonts w:ascii="Verdana" w:hAnsi="Verdana"/>
          <w:sz w:val="24"/>
          <w:szCs w:val="24"/>
        </w:rPr>
        <w:t>14</w:t>
      </w:r>
      <w:r w:rsidR="004D353A" w:rsidRPr="004D353A">
        <w:rPr>
          <w:rFonts w:ascii="Verdana" w:hAnsi="Verdana"/>
          <w:sz w:val="24"/>
          <w:szCs w:val="24"/>
          <w:vertAlign w:val="superscript"/>
        </w:rPr>
        <w:t>th</w:t>
      </w:r>
      <w:r w:rsidR="004D353A">
        <w:rPr>
          <w:rFonts w:ascii="Verdana" w:hAnsi="Verdana"/>
          <w:sz w:val="24"/>
          <w:szCs w:val="24"/>
        </w:rPr>
        <w:t xml:space="preserve"> August 2015 for ‘old’ students</w:t>
      </w:r>
      <w:r w:rsidR="00EA185B" w:rsidRPr="00C77C51">
        <w:rPr>
          <w:rFonts w:ascii="Verdana" w:hAnsi="Verdana"/>
          <w:sz w:val="24"/>
          <w:szCs w:val="24"/>
        </w:rPr>
        <w:t>.</w:t>
      </w:r>
    </w:p>
    <w:p w:rsidR="00EA185B" w:rsidRDefault="00EA185B" w:rsidP="00DF5294">
      <w:pPr>
        <w:pStyle w:val="ListParagraph"/>
        <w:spacing w:after="0" w:line="240" w:lineRule="auto"/>
        <w:ind w:left="360"/>
        <w:jc w:val="both"/>
        <w:rPr>
          <w:rFonts w:ascii="Verdana" w:hAnsi="Verdana"/>
          <w:sz w:val="24"/>
          <w:szCs w:val="24"/>
        </w:rPr>
      </w:pPr>
    </w:p>
    <w:p w:rsidR="00DF5294" w:rsidRDefault="002E1706" w:rsidP="002E1706">
      <w:pPr>
        <w:pStyle w:val="ListParagraph"/>
        <w:spacing w:after="0" w:line="240" w:lineRule="auto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DF5294">
        <w:rPr>
          <w:rFonts w:ascii="Verdana" w:hAnsi="Verdana"/>
          <w:sz w:val="24"/>
          <w:szCs w:val="24"/>
        </w:rPr>
        <w:t>Thanking you</w:t>
      </w:r>
    </w:p>
    <w:p w:rsidR="00DF5294" w:rsidRPr="00250F25" w:rsidRDefault="00250F25" w:rsidP="00250F25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  <w:r w:rsidRPr="00250F25">
        <w:rPr>
          <w:rFonts w:ascii="Verdana" w:hAnsi="Verdana"/>
          <w:sz w:val="24"/>
          <w:szCs w:val="24"/>
        </w:rPr>
        <w:t>Y</w:t>
      </w:r>
      <w:r w:rsidR="00DF5294" w:rsidRPr="00250F25">
        <w:rPr>
          <w:rFonts w:ascii="Verdana" w:hAnsi="Verdana"/>
          <w:sz w:val="24"/>
          <w:szCs w:val="24"/>
        </w:rPr>
        <w:t>ours faithfully,</w:t>
      </w:r>
    </w:p>
    <w:p w:rsidR="00250F25" w:rsidRDefault="00250F25" w:rsidP="00250F25">
      <w:pPr>
        <w:spacing w:after="0" w:line="240" w:lineRule="auto"/>
        <w:jc w:val="right"/>
        <w:rPr>
          <w:rFonts w:ascii="Verdana" w:hAnsi="Verdana"/>
          <w:szCs w:val="24"/>
        </w:rPr>
      </w:pPr>
    </w:p>
    <w:p w:rsidR="00250F25" w:rsidRDefault="00250F25" w:rsidP="00250F25">
      <w:pPr>
        <w:spacing w:after="0" w:line="240" w:lineRule="auto"/>
        <w:jc w:val="right"/>
        <w:rPr>
          <w:rFonts w:ascii="Verdana" w:hAnsi="Verdana"/>
          <w:szCs w:val="24"/>
        </w:rPr>
      </w:pPr>
    </w:p>
    <w:p w:rsidR="00DF5294" w:rsidRPr="00250F25" w:rsidRDefault="00DF5294" w:rsidP="00250F25">
      <w:pPr>
        <w:spacing w:after="0" w:line="240" w:lineRule="auto"/>
        <w:jc w:val="right"/>
        <w:rPr>
          <w:rFonts w:ascii="Verdana" w:hAnsi="Verdana"/>
          <w:szCs w:val="24"/>
        </w:rPr>
      </w:pPr>
      <w:r w:rsidRPr="00250F25">
        <w:rPr>
          <w:rFonts w:ascii="Verdana" w:hAnsi="Verdana"/>
          <w:szCs w:val="24"/>
        </w:rPr>
        <w:t>ASSISTANT REGISTRAR</w:t>
      </w:r>
    </w:p>
    <w:p w:rsidR="00DF5294" w:rsidRPr="00250F25" w:rsidRDefault="00DF5294" w:rsidP="00250F25">
      <w:pPr>
        <w:spacing w:after="0" w:line="240" w:lineRule="auto"/>
        <w:jc w:val="right"/>
        <w:rPr>
          <w:rFonts w:ascii="Verdana" w:hAnsi="Verdana"/>
          <w:szCs w:val="24"/>
        </w:rPr>
      </w:pPr>
      <w:r w:rsidRPr="00250F25">
        <w:rPr>
          <w:rFonts w:ascii="Verdana" w:hAnsi="Verdana"/>
          <w:szCs w:val="24"/>
        </w:rPr>
        <w:t>ACADEMIC</w:t>
      </w:r>
    </w:p>
    <w:p w:rsidR="00DF5294" w:rsidRPr="00862C29" w:rsidRDefault="00DF5294" w:rsidP="00DF5294">
      <w:pPr>
        <w:pStyle w:val="ListParagraph"/>
        <w:spacing w:after="0" w:line="240" w:lineRule="auto"/>
        <w:ind w:left="4320"/>
        <w:jc w:val="center"/>
        <w:rPr>
          <w:rFonts w:ascii="Verdana" w:hAnsi="Verdana"/>
          <w:szCs w:val="24"/>
        </w:rPr>
      </w:pPr>
    </w:p>
    <w:p w:rsidR="00DF5294" w:rsidRPr="002E1706" w:rsidRDefault="00B636BB" w:rsidP="002E170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The Chairperson of all Departments/Centres and t</w:t>
      </w:r>
      <w:r w:rsidR="002E1706" w:rsidRPr="002E1706">
        <w:rPr>
          <w:rFonts w:ascii="Verdana" w:hAnsi="Verdana"/>
          <w:b/>
          <w:sz w:val="24"/>
          <w:szCs w:val="24"/>
        </w:rPr>
        <w:t>he Chairman, Student Council</w:t>
      </w:r>
      <w:r>
        <w:rPr>
          <w:rFonts w:ascii="Verdana" w:hAnsi="Verdana"/>
          <w:sz w:val="24"/>
          <w:szCs w:val="24"/>
        </w:rPr>
        <w:t xml:space="preserve"> </w:t>
      </w:r>
      <w:r w:rsidR="00C82085">
        <w:rPr>
          <w:rFonts w:ascii="Verdana" w:hAnsi="Verdana"/>
          <w:sz w:val="24"/>
          <w:szCs w:val="24"/>
        </w:rPr>
        <w:t xml:space="preserve"> - K</w:t>
      </w:r>
      <w:r w:rsidR="002E1706">
        <w:rPr>
          <w:rFonts w:ascii="Verdana" w:hAnsi="Verdana"/>
          <w:sz w:val="24"/>
          <w:szCs w:val="24"/>
        </w:rPr>
        <w:t xml:space="preserve">indly </w:t>
      </w:r>
      <w:r>
        <w:rPr>
          <w:rFonts w:ascii="Verdana" w:hAnsi="Verdana"/>
          <w:sz w:val="24"/>
          <w:szCs w:val="24"/>
        </w:rPr>
        <w:t xml:space="preserve">give wide publicity to </w:t>
      </w:r>
      <w:r w:rsidR="00477B90">
        <w:rPr>
          <w:rFonts w:ascii="Verdana" w:hAnsi="Verdana"/>
          <w:sz w:val="24"/>
          <w:szCs w:val="24"/>
        </w:rPr>
        <w:t>‘old’ students for enrollment.</w:t>
      </w:r>
    </w:p>
    <w:p w:rsidR="00B636BB" w:rsidRDefault="00B636BB" w:rsidP="00B636BB">
      <w:pPr>
        <w:pStyle w:val="ListParagraph"/>
        <w:spacing w:after="0" w:line="240" w:lineRule="auto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2E1706" w:rsidRPr="00250F25" w:rsidRDefault="002E1706" w:rsidP="00250F25">
      <w:pPr>
        <w:spacing w:after="0" w:line="240" w:lineRule="auto"/>
        <w:jc w:val="right"/>
        <w:rPr>
          <w:rFonts w:ascii="Verdana" w:hAnsi="Verdana"/>
          <w:szCs w:val="24"/>
        </w:rPr>
      </w:pPr>
      <w:r w:rsidRPr="00250F25">
        <w:rPr>
          <w:rFonts w:ascii="Verdana" w:hAnsi="Verdana"/>
          <w:szCs w:val="24"/>
        </w:rPr>
        <w:t>ASSISTANT REGISTRAR</w:t>
      </w:r>
    </w:p>
    <w:p w:rsidR="002E1706" w:rsidRPr="00250F25" w:rsidRDefault="002E1706" w:rsidP="00250F25">
      <w:pPr>
        <w:spacing w:after="0" w:line="240" w:lineRule="auto"/>
        <w:jc w:val="right"/>
        <w:rPr>
          <w:rFonts w:ascii="Verdana" w:hAnsi="Verdana"/>
          <w:szCs w:val="24"/>
        </w:rPr>
      </w:pPr>
      <w:r w:rsidRPr="00250F25">
        <w:rPr>
          <w:rFonts w:ascii="Verdana" w:hAnsi="Verdana"/>
          <w:szCs w:val="24"/>
        </w:rPr>
        <w:t>ACADEMIC</w:t>
      </w:r>
    </w:p>
    <w:p w:rsidR="00250F25" w:rsidRPr="00AD1E5C" w:rsidRDefault="00250F25" w:rsidP="00250F25">
      <w:pPr>
        <w:spacing w:after="0" w:line="240" w:lineRule="auto"/>
        <w:rPr>
          <w:rFonts w:ascii="Verdana" w:hAnsi="Verdana"/>
          <w:sz w:val="24"/>
          <w:szCs w:val="24"/>
        </w:rPr>
      </w:pPr>
      <w:r w:rsidRPr="00AD1E5C">
        <w:rPr>
          <w:rFonts w:ascii="Verdana" w:hAnsi="Verdana"/>
          <w:sz w:val="24"/>
          <w:szCs w:val="24"/>
        </w:rPr>
        <w:t>Enclosure:</w:t>
      </w:r>
    </w:p>
    <w:p w:rsidR="00250F25" w:rsidRPr="00AD1E5C" w:rsidRDefault="00250F25" w:rsidP="00250F25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 w:rsidRPr="00AD1E5C">
        <w:rPr>
          <w:rFonts w:ascii="Verdana" w:hAnsi="Verdana"/>
          <w:sz w:val="24"/>
          <w:szCs w:val="24"/>
        </w:rPr>
        <w:t>Annexure-1: Proforma for new students</w:t>
      </w:r>
    </w:p>
    <w:p w:rsidR="00AD1E5C" w:rsidRPr="00AD1E5C" w:rsidRDefault="00AD1E5C" w:rsidP="00AD1E5C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 w:rsidRPr="00AD1E5C">
        <w:rPr>
          <w:rFonts w:ascii="Verdana" w:hAnsi="Verdana"/>
          <w:sz w:val="24"/>
          <w:szCs w:val="24"/>
        </w:rPr>
        <w:t>Annexure-2: Proforma for ‘old’ students</w:t>
      </w:r>
    </w:p>
    <w:p w:rsidR="00250F25" w:rsidRPr="00AD1E5C" w:rsidRDefault="00AD1E5C" w:rsidP="00250F25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 w:rsidRPr="00AD1E5C">
        <w:rPr>
          <w:rFonts w:ascii="Verdana" w:hAnsi="Verdana"/>
          <w:sz w:val="24"/>
          <w:szCs w:val="24"/>
        </w:rPr>
        <w:t>Annexure-3: Terms and Conditions of the Policy</w:t>
      </w:r>
    </w:p>
    <w:p w:rsidR="00250F25" w:rsidRDefault="00250F25" w:rsidP="00250F25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:rsidR="00250F25" w:rsidRDefault="00250F25" w:rsidP="00250F25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:rsidR="00250F25" w:rsidRDefault="00250F25" w:rsidP="00250F25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Annexure - I</w:t>
      </w:r>
    </w:p>
    <w:p w:rsidR="00250F25" w:rsidRDefault="00250F25" w:rsidP="00DF317A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CE67C3" w:rsidRPr="00D436F6" w:rsidRDefault="00CE67C3" w:rsidP="00DF317A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436F6">
        <w:rPr>
          <w:rFonts w:ascii="Verdana" w:hAnsi="Verdana"/>
          <w:b/>
          <w:sz w:val="24"/>
          <w:szCs w:val="24"/>
        </w:rPr>
        <w:t>PROFORMA</w:t>
      </w:r>
      <w:r w:rsidR="00B636BB">
        <w:rPr>
          <w:rFonts w:ascii="Verdana" w:hAnsi="Verdana"/>
          <w:b/>
          <w:sz w:val="24"/>
          <w:szCs w:val="24"/>
        </w:rPr>
        <w:t xml:space="preserve"> FOR NEW STUDENTS</w:t>
      </w:r>
    </w:p>
    <w:p w:rsidR="00CE67C3" w:rsidRDefault="00CE67C3" w:rsidP="00DF317A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7E2DF2" w:rsidRDefault="003E276D" w:rsidP="00DF317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INDIAN INSTITUTE OF SCIENCE</w:t>
      </w:r>
    </w:p>
    <w:p w:rsidR="003E276D" w:rsidRDefault="003E276D" w:rsidP="00DF317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C77C51" w:rsidRDefault="003E276D" w:rsidP="00C77C51">
      <w:pPr>
        <w:spacing w:after="0" w:line="240" w:lineRule="auto"/>
        <w:jc w:val="center"/>
        <w:rPr>
          <w:rFonts w:ascii="Verdana" w:hAnsi="Verdana"/>
          <w:sz w:val="24"/>
          <w:szCs w:val="24"/>
          <w:u w:val="single"/>
        </w:rPr>
      </w:pPr>
      <w:r w:rsidRPr="00601BD1">
        <w:rPr>
          <w:rFonts w:ascii="Verdana" w:hAnsi="Verdana"/>
          <w:sz w:val="24"/>
          <w:szCs w:val="24"/>
          <w:u w:val="single"/>
        </w:rPr>
        <w:t xml:space="preserve">Form for </w:t>
      </w:r>
      <w:r w:rsidR="00B636BB">
        <w:rPr>
          <w:rFonts w:ascii="Verdana" w:hAnsi="Verdana"/>
          <w:sz w:val="24"/>
          <w:szCs w:val="24"/>
          <w:u w:val="single"/>
        </w:rPr>
        <w:t xml:space="preserve">enrolling on </w:t>
      </w:r>
      <w:r w:rsidRPr="00601BD1">
        <w:rPr>
          <w:rFonts w:ascii="Verdana" w:hAnsi="Verdana"/>
          <w:sz w:val="24"/>
          <w:szCs w:val="24"/>
          <w:u w:val="single"/>
        </w:rPr>
        <w:t>Group Mediclaim Policy for Students</w:t>
      </w:r>
    </w:p>
    <w:p w:rsidR="00DF317A" w:rsidRPr="00A7237D" w:rsidRDefault="00DF317A" w:rsidP="00DF317A">
      <w:pPr>
        <w:spacing w:after="0" w:line="240" w:lineRule="auto"/>
        <w:jc w:val="center"/>
        <w:rPr>
          <w:rFonts w:ascii="Verdana" w:hAnsi="Verdana"/>
          <w:color w:val="FF0000"/>
          <w:sz w:val="24"/>
          <w:szCs w:val="24"/>
        </w:rPr>
      </w:pPr>
    </w:p>
    <w:p w:rsidR="00DF317A" w:rsidRDefault="00DF317A" w:rsidP="00DF317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DF317A" w:rsidRDefault="00DF317A" w:rsidP="00DF317A">
      <w:pPr>
        <w:pStyle w:val="ListParagraph"/>
        <w:numPr>
          <w:ilvl w:val="0"/>
          <w:numId w:val="1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S.R. No.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DF317A" w:rsidRDefault="00DF317A" w:rsidP="00DF317A">
      <w:pPr>
        <w:pStyle w:val="ListParagraph"/>
        <w:numPr>
          <w:ilvl w:val="0"/>
          <w:numId w:val="1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DF317A" w:rsidRDefault="00DF317A" w:rsidP="00DF317A">
      <w:pPr>
        <w:pStyle w:val="ListParagraph"/>
        <w:numPr>
          <w:ilvl w:val="0"/>
          <w:numId w:val="1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 of Birth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DF317A" w:rsidRDefault="00BF3E0D" w:rsidP="00DF317A">
      <w:pPr>
        <w:pStyle w:val="ListParagraph"/>
        <w:numPr>
          <w:ilvl w:val="0"/>
          <w:numId w:val="1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Age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F3E0D" w:rsidRDefault="00BF3E0D" w:rsidP="00DF317A">
      <w:pPr>
        <w:pStyle w:val="ListParagraph"/>
        <w:numPr>
          <w:ilvl w:val="0"/>
          <w:numId w:val="1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Department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F3E0D" w:rsidRDefault="00BF3E0D" w:rsidP="00DF317A">
      <w:pPr>
        <w:pStyle w:val="ListParagraph"/>
        <w:numPr>
          <w:ilvl w:val="0"/>
          <w:numId w:val="1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Contact No.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F3E0D" w:rsidRDefault="00BF3E0D" w:rsidP="00BF3E0D">
      <w:pPr>
        <w:pStyle w:val="ListParagraph"/>
        <w:numPr>
          <w:ilvl w:val="0"/>
          <w:numId w:val="1"/>
        </w:numPr>
        <w:spacing w:after="0" w:line="72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Contact Address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F3E0D" w:rsidRDefault="00BF3E0D" w:rsidP="00BF3E0D">
      <w:pPr>
        <w:pStyle w:val="ListParagraph"/>
        <w:numPr>
          <w:ilvl w:val="0"/>
          <w:numId w:val="1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Email-ID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F3E0D" w:rsidRPr="00EC3FE1" w:rsidRDefault="00BF3E0D" w:rsidP="00E05B57">
      <w:pPr>
        <w:pStyle w:val="ListParagraph"/>
        <w:numPr>
          <w:ilvl w:val="0"/>
          <w:numId w:val="1"/>
        </w:numPr>
        <w:spacing w:after="0" w:line="600" w:lineRule="auto"/>
        <w:ind w:right="-61"/>
        <w:rPr>
          <w:rFonts w:ascii="Verdana" w:hAnsi="Verdana"/>
          <w:sz w:val="16"/>
          <w:szCs w:val="24"/>
        </w:rPr>
      </w:pPr>
      <w:r w:rsidRPr="00EA185B">
        <w:rPr>
          <w:rFonts w:ascii="Verdana" w:hAnsi="Verdana"/>
          <w:sz w:val="24"/>
          <w:szCs w:val="24"/>
        </w:rPr>
        <w:t>Premium Amount</w:t>
      </w:r>
      <w:r w:rsidRPr="00EA185B">
        <w:rPr>
          <w:rFonts w:ascii="Verdana" w:hAnsi="Verdana"/>
          <w:sz w:val="24"/>
          <w:szCs w:val="24"/>
        </w:rPr>
        <w:tab/>
      </w:r>
      <w:r w:rsidRPr="00EA185B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ab/>
      </w:r>
      <w:r w:rsidRPr="00EC3FE1">
        <w:rPr>
          <w:rFonts w:ascii="Verdana" w:hAnsi="Verdana"/>
          <w:sz w:val="24"/>
          <w:szCs w:val="24"/>
        </w:rPr>
        <w:t>Rs. 950/- inclusive of all taxes</w:t>
      </w:r>
      <w:r w:rsidR="008642F8" w:rsidRPr="00EC3FE1">
        <w:rPr>
          <w:rFonts w:ascii="Verdana" w:hAnsi="Verdana"/>
          <w:sz w:val="24"/>
          <w:szCs w:val="24"/>
        </w:rPr>
        <w:t xml:space="preserve"> </w:t>
      </w:r>
      <w:r w:rsidR="008642F8" w:rsidRPr="00EC3FE1">
        <w:rPr>
          <w:rFonts w:ascii="Verdana" w:hAnsi="Verdana"/>
          <w:sz w:val="16"/>
          <w:szCs w:val="24"/>
        </w:rPr>
        <w:t>per annum</w:t>
      </w:r>
    </w:p>
    <w:p w:rsidR="00BF3E0D" w:rsidRPr="00EC3FE1" w:rsidRDefault="00D6097D" w:rsidP="00BF3E0D">
      <w:pPr>
        <w:pStyle w:val="ListParagraph"/>
        <w:numPr>
          <w:ilvl w:val="0"/>
          <w:numId w:val="1"/>
        </w:numPr>
        <w:spacing w:after="0" w:line="600" w:lineRule="auto"/>
        <w:ind w:hanging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Policy</w:t>
      </w:r>
      <w:r w:rsidR="00BF3E0D" w:rsidRPr="00EC3FE1">
        <w:rPr>
          <w:rFonts w:ascii="Verdana" w:hAnsi="Verdana"/>
          <w:sz w:val="24"/>
          <w:szCs w:val="24"/>
        </w:rPr>
        <w:t xml:space="preserve"> Period</w:t>
      </w:r>
      <w:r w:rsidR="00BF3E0D" w:rsidRPr="00EC3FE1">
        <w:rPr>
          <w:rFonts w:ascii="Verdana" w:hAnsi="Verdana"/>
          <w:sz w:val="24"/>
          <w:szCs w:val="24"/>
        </w:rPr>
        <w:tab/>
      </w:r>
      <w:r w:rsidR="00BF3E0D" w:rsidRPr="00EC3FE1">
        <w:rPr>
          <w:rFonts w:ascii="Verdana" w:hAnsi="Verdana"/>
          <w:sz w:val="24"/>
          <w:szCs w:val="24"/>
        </w:rPr>
        <w:tab/>
        <w:t>:</w:t>
      </w:r>
      <w:r w:rsidR="00BF3E0D" w:rsidRPr="00EC3FE1">
        <w:rPr>
          <w:rFonts w:ascii="Verdana" w:hAnsi="Verdana"/>
          <w:sz w:val="24"/>
          <w:szCs w:val="24"/>
        </w:rPr>
        <w:tab/>
        <w:t>1</w:t>
      </w:r>
      <w:r w:rsidR="00BF3E0D" w:rsidRPr="00EC3FE1">
        <w:rPr>
          <w:rFonts w:ascii="Verdana" w:hAnsi="Verdana"/>
          <w:sz w:val="24"/>
          <w:szCs w:val="24"/>
          <w:vertAlign w:val="superscript"/>
        </w:rPr>
        <w:t>st</w:t>
      </w:r>
      <w:r w:rsidR="00BF3E0D" w:rsidRPr="00EC3FE1">
        <w:rPr>
          <w:rFonts w:ascii="Verdana" w:hAnsi="Verdana"/>
          <w:sz w:val="24"/>
          <w:szCs w:val="24"/>
        </w:rPr>
        <w:t xml:space="preserve"> August 2015 to 31</w:t>
      </w:r>
      <w:r w:rsidR="00BF3E0D" w:rsidRPr="00EC3FE1">
        <w:rPr>
          <w:rFonts w:ascii="Verdana" w:hAnsi="Verdana"/>
          <w:sz w:val="24"/>
          <w:szCs w:val="24"/>
          <w:vertAlign w:val="superscript"/>
        </w:rPr>
        <w:t>st</w:t>
      </w:r>
      <w:r w:rsidR="00BF3E0D" w:rsidRPr="00EC3FE1">
        <w:rPr>
          <w:rFonts w:ascii="Verdana" w:hAnsi="Verdana"/>
          <w:sz w:val="24"/>
          <w:szCs w:val="24"/>
        </w:rPr>
        <w:t xml:space="preserve"> July 2016</w:t>
      </w:r>
    </w:p>
    <w:p w:rsidR="00BF3E0D" w:rsidRPr="00EC3FE1" w:rsidRDefault="00BF3E0D" w:rsidP="00BF3E0D">
      <w:pPr>
        <w:pStyle w:val="ListParagraph"/>
        <w:spacing w:after="0" w:line="240" w:lineRule="auto"/>
        <w:ind w:left="0" w:firstLine="270"/>
        <w:jc w:val="both"/>
        <w:rPr>
          <w:rFonts w:ascii="Verdana" w:hAnsi="Verdana"/>
          <w:sz w:val="24"/>
          <w:szCs w:val="24"/>
        </w:rPr>
      </w:pPr>
      <w:r w:rsidRPr="00EC3FE1">
        <w:rPr>
          <w:rFonts w:ascii="Verdana" w:hAnsi="Verdana"/>
          <w:sz w:val="24"/>
          <w:szCs w:val="24"/>
        </w:rPr>
        <w:t>I hereby authorize the Financial Controller, IISc., to deduct the premium mention</w:t>
      </w:r>
      <w:r w:rsidR="00EA185B" w:rsidRPr="00EC3FE1">
        <w:rPr>
          <w:rFonts w:ascii="Verdana" w:hAnsi="Verdana"/>
          <w:sz w:val="24"/>
          <w:szCs w:val="24"/>
        </w:rPr>
        <w:t>ed</w:t>
      </w:r>
      <w:r w:rsidRPr="00EC3FE1">
        <w:rPr>
          <w:rFonts w:ascii="Verdana" w:hAnsi="Verdana"/>
          <w:sz w:val="24"/>
          <w:szCs w:val="24"/>
        </w:rPr>
        <w:t xml:space="preserve"> above from my Scholarship amount.</w:t>
      </w:r>
    </w:p>
    <w:p w:rsidR="00BF3E0D" w:rsidRPr="00EC3FE1" w:rsidRDefault="00BF3E0D" w:rsidP="00BF3E0D">
      <w:pPr>
        <w:pStyle w:val="ListParagraph"/>
        <w:spacing w:after="0" w:line="240" w:lineRule="auto"/>
        <w:ind w:left="0" w:firstLine="270"/>
        <w:jc w:val="both"/>
        <w:rPr>
          <w:rFonts w:ascii="Verdana" w:hAnsi="Verdana"/>
          <w:sz w:val="24"/>
          <w:szCs w:val="24"/>
        </w:rPr>
      </w:pPr>
    </w:p>
    <w:p w:rsidR="00BF3E0D" w:rsidRPr="00B06F8C" w:rsidRDefault="00BF3E0D" w:rsidP="00B06F8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</w:p>
    <w:p w:rsidR="00BF3E0D" w:rsidRPr="00201F5B" w:rsidRDefault="00BF3E0D" w:rsidP="00201F5B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201F5B">
        <w:rPr>
          <w:rFonts w:ascii="Verdana" w:hAnsi="Verdana"/>
          <w:szCs w:val="24"/>
        </w:rPr>
        <w:t>SIGNATURE</w:t>
      </w:r>
    </w:p>
    <w:p w:rsidR="00A7237D" w:rsidRPr="00B06F8C" w:rsidRDefault="00A7237D" w:rsidP="00B06F8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F35D0C" w:rsidRPr="00F35D0C" w:rsidRDefault="00F35D0C" w:rsidP="00F35D0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6D4C29" w:rsidRDefault="00315103" w:rsidP="00DF5294">
      <w:p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Signature of the Chairperson…………………</w:t>
      </w:r>
    </w:p>
    <w:p w:rsidR="00F35D0C" w:rsidRDefault="00F35D0C" w:rsidP="00F35D0C">
      <w:pPr>
        <w:spacing w:after="0" w:line="240" w:lineRule="auto"/>
        <w:rPr>
          <w:rFonts w:ascii="Verdana" w:hAnsi="Verdana"/>
          <w:sz w:val="24"/>
          <w:szCs w:val="24"/>
        </w:rPr>
      </w:pPr>
    </w:p>
    <w:p w:rsidR="00315103" w:rsidRDefault="00315103" w:rsidP="00DF5294">
      <w:p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Department of………………………………………..</w:t>
      </w:r>
    </w:p>
    <w:p w:rsidR="00B636BB" w:rsidRDefault="00B636BB" w:rsidP="00DF5294">
      <w:pPr>
        <w:spacing w:after="0" w:line="600" w:lineRule="auto"/>
        <w:rPr>
          <w:rFonts w:ascii="Verdana" w:hAnsi="Verdana"/>
          <w:sz w:val="24"/>
          <w:szCs w:val="24"/>
        </w:rPr>
      </w:pPr>
    </w:p>
    <w:p w:rsidR="00B636BB" w:rsidRDefault="00B636BB" w:rsidP="00DF5294">
      <w:pPr>
        <w:spacing w:after="0" w:line="600" w:lineRule="auto"/>
        <w:rPr>
          <w:rFonts w:ascii="Verdana" w:hAnsi="Verdana"/>
          <w:sz w:val="24"/>
          <w:szCs w:val="24"/>
        </w:rPr>
      </w:pPr>
    </w:p>
    <w:p w:rsidR="00250F25" w:rsidRDefault="00250F25" w:rsidP="00250F25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Annexure - II</w:t>
      </w:r>
    </w:p>
    <w:p w:rsidR="00250F25" w:rsidRDefault="00250F25" w:rsidP="00B636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B636BB" w:rsidRPr="00D436F6" w:rsidRDefault="00B636BB" w:rsidP="00B636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436F6">
        <w:rPr>
          <w:rFonts w:ascii="Verdana" w:hAnsi="Verdana"/>
          <w:b/>
          <w:sz w:val="24"/>
          <w:szCs w:val="24"/>
        </w:rPr>
        <w:t>PROFORMA</w:t>
      </w:r>
      <w:r>
        <w:rPr>
          <w:rFonts w:ascii="Verdana" w:hAnsi="Verdana"/>
          <w:b/>
          <w:sz w:val="24"/>
          <w:szCs w:val="24"/>
        </w:rPr>
        <w:t xml:space="preserve"> FOR ‘OLD’ STUDENTS</w:t>
      </w:r>
    </w:p>
    <w:p w:rsidR="00B636BB" w:rsidRDefault="00B636BB" w:rsidP="00B636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B636BB" w:rsidRDefault="00B636BB" w:rsidP="00B636BB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INDIAN INSTITUTE OF SCIENCE</w:t>
      </w:r>
    </w:p>
    <w:p w:rsidR="00B636BB" w:rsidRDefault="00B636BB" w:rsidP="00B636BB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B636BB" w:rsidRDefault="00B636BB" w:rsidP="00B636BB">
      <w:pPr>
        <w:spacing w:after="0" w:line="240" w:lineRule="auto"/>
        <w:jc w:val="center"/>
        <w:rPr>
          <w:rFonts w:ascii="Verdana" w:hAnsi="Verdana"/>
          <w:sz w:val="24"/>
          <w:szCs w:val="24"/>
          <w:u w:val="single"/>
        </w:rPr>
      </w:pPr>
      <w:r w:rsidRPr="00601BD1">
        <w:rPr>
          <w:rFonts w:ascii="Verdana" w:hAnsi="Verdana"/>
          <w:sz w:val="24"/>
          <w:szCs w:val="24"/>
          <w:u w:val="single"/>
        </w:rPr>
        <w:t xml:space="preserve">Form for </w:t>
      </w:r>
      <w:r>
        <w:rPr>
          <w:rFonts w:ascii="Verdana" w:hAnsi="Verdana"/>
          <w:sz w:val="24"/>
          <w:szCs w:val="24"/>
          <w:u w:val="single"/>
        </w:rPr>
        <w:t xml:space="preserve">enrolling on </w:t>
      </w:r>
      <w:r w:rsidRPr="00601BD1">
        <w:rPr>
          <w:rFonts w:ascii="Verdana" w:hAnsi="Verdana"/>
          <w:sz w:val="24"/>
          <w:szCs w:val="24"/>
          <w:u w:val="single"/>
        </w:rPr>
        <w:t>Group Mediclaim Policy for Students</w:t>
      </w:r>
    </w:p>
    <w:p w:rsidR="00B636BB" w:rsidRDefault="00B636BB" w:rsidP="00B636BB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B636BB" w:rsidRDefault="00B636BB" w:rsidP="00B636BB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B636BB" w:rsidRDefault="00B636BB" w:rsidP="00B636BB">
      <w:pPr>
        <w:pStyle w:val="ListParagraph"/>
        <w:numPr>
          <w:ilvl w:val="0"/>
          <w:numId w:val="2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S.R. No.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636BB" w:rsidRDefault="00B636BB" w:rsidP="00B636BB">
      <w:pPr>
        <w:pStyle w:val="ListParagraph"/>
        <w:numPr>
          <w:ilvl w:val="0"/>
          <w:numId w:val="2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636BB" w:rsidRDefault="00B636BB" w:rsidP="00B636BB">
      <w:pPr>
        <w:pStyle w:val="ListParagraph"/>
        <w:numPr>
          <w:ilvl w:val="0"/>
          <w:numId w:val="2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 of Birth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636BB" w:rsidRDefault="00B636BB" w:rsidP="00B636BB">
      <w:pPr>
        <w:pStyle w:val="ListParagraph"/>
        <w:numPr>
          <w:ilvl w:val="0"/>
          <w:numId w:val="2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Age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636BB" w:rsidRDefault="00B636BB" w:rsidP="00B636BB">
      <w:pPr>
        <w:pStyle w:val="ListParagraph"/>
        <w:numPr>
          <w:ilvl w:val="0"/>
          <w:numId w:val="2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Department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636BB" w:rsidRDefault="00B636BB" w:rsidP="00B636BB">
      <w:pPr>
        <w:pStyle w:val="ListParagraph"/>
        <w:numPr>
          <w:ilvl w:val="0"/>
          <w:numId w:val="2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Contact No.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636BB" w:rsidRDefault="00B636BB" w:rsidP="00B636BB">
      <w:pPr>
        <w:pStyle w:val="ListParagraph"/>
        <w:numPr>
          <w:ilvl w:val="0"/>
          <w:numId w:val="2"/>
        </w:numPr>
        <w:spacing w:after="0" w:line="72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Contact Address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636BB" w:rsidRDefault="00B636BB" w:rsidP="00B636BB">
      <w:pPr>
        <w:pStyle w:val="ListParagraph"/>
        <w:numPr>
          <w:ilvl w:val="0"/>
          <w:numId w:val="2"/>
        </w:num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Email-ID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:</w:t>
      </w:r>
    </w:p>
    <w:p w:rsidR="00B636BB" w:rsidRPr="00EC3FE1" w:rsidRDefault="00B636BB" w:rsidP="00B636BB">
      <w:pPr>
        <w:pStyle w:val="ListParagraph"/>
        <w:numPr>
          <w:ilvl w:val="0"/>
          <w:numId w:val="2"/>
        </w:numPr>
        <w:spacing w:after="0" w:line="600" w:lineRule="auto"/>
        <w:ind w:right="-61"/>
        <w:rPr>
          <w:rFonts w:ascii="Verdana" w:hAnsi="Verdana"/>
          <w:sz w:val="16"/>
          <w:szCs w:val="24"/>
        </w:rPr>
      </w:pPr>
      <w:r w:rsidRPr="00EA185B">
        <w:rPr>
          <w:rFonts w:ascii="Verdana" w:hAnsi="Verdana"/>
          <w:sz w:val="24"/>
          <w:szCs w:val="24"/>
        </w:rPr>
        <w:t>Premium Amount</w:t>
      </w:r>
      <w:r w:rsidRPr="00EA185B">
        <w:rPr>
          <w:rFonts w:ascii="Verdana" w:hAnsi="Verdana"/>
          <w:sz w:val="24"/>
          <w:szCs w:val="24"/>
        </w:rPr>
        <w:tab/>
      </w:r>
      <w:r w:rsidRPr="00EA185B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ab/>
      </w:r>
      <w:r w:rsidRPr="00EC3FE1">
        <w:rPr>
          <w:rFonts w:ascii="Verdana" w:hAnsi="Verdana"/>
          <w:sz w:val="24"/>
          <w:szCs w:val="24"/>
        </w:rPr>
        <w:t xml:space="preserve">Rs. </w:t>
      </w:r>
      <w:r>
        <w:rPr>
          <w:rFonts w:ascii="Verdana" w:hAnsi="Verdana"/>
          <w:sz w:val="24"/>
          <w:szCs w:val="24"/>
        </w:rPr>
        <w:t>87</w:t>
      </w:r>
      <w:r w:rsidRPr="00EC3FE1">
        <w:rPr>
          <w:rFonts w:ascii="Verdana" w:hAnsi="Verdana"/>
          <w:sz w:val="24"/>
          <w:szCs w:val="24"/>
        </w:rPr>
        <w:t>0/- inclusive of all taxes</w:t>
      </w:r>
    </w:p>
    <w:p w:rsidR="00B636BB" w:rsidRPr="00EC3FE1" w:rsidRDefault="00B636BB" w:rsidP="00B636BB">
      <w:pPr>
        <w:pStyle w:val="ListParagraph"/>
        <w:numPr>
          <w:ilvl w:val="0"/>
          <w:numId w:val="2"/>
        </w:numPr>
        <w:spacing w:after="0" w:line="600" w:lineRule="auto"/>
        <w:ind w:hanging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Policy</w:t>
      </w:r>
      <w:r w:rsidRPr="00EC3FE1">
        <w:rPr>
          <w:rFonts w:ascii="Verdana" w:hAnsi="Verdana"/>
          <w:sz w:val="24"/>
          <w:szCs w:val="24"/>
        </w:rPr>
        <w:t xml:space="preserve"> Period</w:t>
      </w:r>
      <w:r w:rsidRPr="00EC3FE1">
        <w:rPr>
          <w:rFonts w:ascii="Verdana" w:hAnsi="Verdana"/>
          <w:sz w:val="24"/>
          <w:szCs w:val="24"/>
        </w:rPr>
        <w:tab/>
      </w:r>
      <w:r w:rsidRPr="00EC3FE1">
        <w:rPr>
          <w:rFonts w:ascii="Verdana" w:hAnsi="Verdana"/>
          <w:sz w:val="24"/>
          <w:szCs w:val="24"/>
        </w:rPr>
        <w:tab/>
        <w:t>:</w:t>
      </w:r>
      <w:r w:rsidRPr="00EC3FE1">
        <w:rPr>
          <w:rFonts w:ascii="Verdana" w:hAnsi="Verdana"/>
          <w:sz w:val="24"/>
          <w:szCs w:val="24"/>
        </w:rPr>
        <w:tab/>
        <w:t>1</w:t>
      </w:r>
      <w:r w:rsidRPr="00EC3FE1">
        <w:rPr>
          <w:rFonts w:ascii="Verdana" w:hAnsi="Verdana"/>
          <w:sz w:val="24"/>
          <w:szCs w:val="24"/>
          <w:vertAlign w:val="superscript"/>
        </w:rPr>
        <w:t>st</w:t>
      </w:r>
      <w:r w:rsidRPr="00EC3FE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September</w:t>
      </w:r>
      <w:r w:rsidRPr="00EC3FE1">
        <w:rPr>
          <w:rFonts w:ascii="Verdana" w:hAnsi="Verdana"/>
          <w:sz w:val="24"/>
          <w:szCs w:val="24"/>
        </w:rPr>
        <w:t xml:space="preserve"> 2015 to 31</w:t>
      </w:r>
      <w:r w:rsidRPr="00EC3FE1">
        <w:rPr>
          <w:rFonts w:ascii="Verdana" w:hAnsi="Verdana"/>
          <w:sz w:val="24"/>
          <w:szCs w:val="24"/>
          <w:vertAlign w:val="superscript"/>
        </w:rPr>
        <w:t>st</w:t>
      </w:r>
      <w:r w:rsidRPr="00EC3FE1">
        <w:rPr>
          <w:rFonts w:ascii="Verdana" w:hAnsi="Verdana"/>
          <w:sz w:val="24"/>
          <w:szCs w:val="24"/>
        </w:rPr>
        <w:t xml:space="preserve"> July 2016</w:t>
      </w:r>
    </w:p>
    <w:p w:rsidR="00B636BB" w:rsidRPr="00EC3FE1" w:rsidRDefault="00B636BB" w:rsidP="00B636BB">
      <w:pPr>
        <w:pStyle w:val="ListParagraph"/>
        <w:spacing w:after="0" w:line="240" w:lineRule="auto"/>
        <w:ind w:left="0" w:firstLine="270"/>
        <w:jc w:val="both"/>
        <w:rPr>
          <w:rFonts w:ascii="Verdana" w:hAnsi="Verdana"/>
          <w:sz w:val="24"/>
          <w:szCs w:val="24"/>
        </w:rPr>
      </w:pPr>
      <w:r w:rsidRPr="00EC3FE1">
        <w:rPr>
          <w:rFonts w:ascii="Verdana" w:hAnsi="Verdana"/>
          <w:sz w:val="24"/>
          <w:szCs w:val="24"/>
        </w:rPr>
        <w:t>I hereby authorize the Financial Controller, IISc., to deduct the premium mentioned above from my Scholarship amount.</w:t>
      </w:r>
    </w:p>
    <w:p w:rsidR="00B636BB" w:rsidRPr="00EC3FE1" w:rsidRDefault="00B636BB" w:rsidP="00B636BB">
      <w:pPr>
        <w:pStyle w:val="ListParagraph"/>
        <w:spacing w:after="0" w:line="240" w:lineRule="auto"/>
        <w:ind w:left="0" w:firstLine="270"/>
        <w:jc w:val="both"/>
        <w:rPr>
          <w:rFonts w:ascii="Verdana" w:hAnsi="Verdana"/>
          <w:sz w:val="24"/>
          <w:szCs w:val="24"/>
        </w:rPr>
      </w:pPr>
    </w:p>
    <w:p w:rsidR="00B636BB" w:rsidRPr="00B06F8C" w:rsidRDefault="00B636BB" w:rsidP="00B636B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  <w:r w:rsidRPr="00B06F8C">
        <w:rPr>
          <w:rFonts w:ascii="Verdana" w:hAnsi="Verdana"/>
          <w:sz w:val="24"/>
          <w:szCs w:val="24"/>
        </w:rPr>
        <w:tab/>
      </w:r>
    </w:p>
    <w:p w:rsidR="00B636BB" w:rsidRPr="00201F5B" w:rsidRDefault="00B636BB" w:rsidP="00B636BB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201F5B">
        <w:rPr>
          <w:rFonts w:ascii="Verdana" w:hAnsi="Verdana"/>
          <w:szCs w:val="24"/>
        </w:rPr>
        <w:t>SIGNATURE</w:t>
      </w:r>
    </w:p>
    <w:p w:rsidR="00B636BB" w:rsidRPr="00B06F8C" w:rsidRDefault="00B636BB" w:rsidP="00B636B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B636BB" w:rsidRPr="00F35D0C" w:rsidRDefault="00B636BB" w:rsidP="00B636B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B636BB" w:rsidRDefault="00B636BB" w:rsidP="00B636BB">
      <w:p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Signature of the Chairperson…………………</w:t>
      </w:r>
    </w:p>
    <w:p w:rsidR="00B636BB" w:rsidRDefault="00B636BB" w:rsidP="00B636BB">
      <w:pPr>
        <w:spacing w:after="0" w:line="240" w:lineRule="auto"/>
        <w:rPr>
          <w:rFonts w:ascii="Verdana" w:hAnsi="Verdana"/>
          <w:sz w:val="24"/>
          <w:szCs w:val="24"/>
        </w:rPr>
      </w:pPr>
    </w:p>
    <w:p w:rsidR="00B636BB" w:rsidRPr="00DF5294" w:rsidRDefault="00B636BB" w:rsidP="00B636BB">
      <w:pPr>
        <w:spacing w:after="0"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Department of………………………………………..</w:t>
      </w:r>
    </w:p>
    <w:p w:rsidR="00B636BB" w:rsidRPr="00DF5294" w:rsidRDefault="00B636BB" w:rsidP="00DF5294">
      <w:pPr>
        <w:spacing w:after="0" w:line="600" w:lineRule="auto"/>
        <w:rPr>
          <w:rFonts w:ascii="Verdana" w:hAnsi="Verdana"/>
          <w:sz w:val="24"/>
          <w:szCs w:val="24"/>
        </w:rPr>
      </w:pPr>
    </w:p>
    <w:sectPr w:rsidR="00B636BB" w:rsidRPr="00DF5294" w:rsidSect="00250F2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A62"/>
    <w:multiLevelType w:val="hybridMultilevel"/>
    <w:tmpl w:val="0EE6CC7A"/>
    <w:lvl w:ilvl="0" w:tplc="FF1A4A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F1137"/>
    <w:multiLevelType w:val="hybridMultilevel"/>
    <w:tmpl w:val="88DA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05F1A"/>
    <w:multiLevelType w:val="hybridMultilevel"/>
    <w:tmpl w:val="0EE6CC7A"/>
    <w:lvl w:ilvl="0" w:tplc="FF1A4A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E276D"/>
    <w:rsid w:val="0001412D"/>
    <w:rsid w:val="00045530"/>
    <w:rsid w:val="000B1F90"/>
    <w:rsid w:val="000F6F64"/>
    <w:rsid w:val="001014E3"/>
    <w:rsid w:val="00102C13"/>
    <w:rsid w:val="001509C3"/>
    <w:rsid w:val="00150CF4"/>
    <w:rsid w:val="001561D9"/>
    <w:rsid w:val="00174807"/>
    <w:rsid w:val="001D5842"/>
    <w:rsid w:val="00201F5B"/>
    <w:rsid w:val="00241BB1"/>
    <w:rsid w:val="00250F25"/>
    <w:rsid w:val="002D1DC6"/>
    <w:rsid w:val="002E1706"/>
    <w:rsid w:val="00315103"/>
    <w:rsid w:val="00397991"/>
    <w:rsid w:val="003E276D"/>
    <w:rsid w:val="00475538"/>
    <w:rsid w:val="00477B90"/>
    <w:rsid w:val="004A4092"/>
    <w:rsid w:val="004C6608"/>
    <w:rsid w:val="004D353A"/>
    <w:rsid w:val="004E1D33"/>
    <w:rsid w:val="00502EB5"/>
    <w:rsid w:val="00544229"/>
    <w:rsid w:val="005C23F8"/>
    <w:rsid w:val="00601BD1"/>
    <w:rsid w:val="006304B1"/>
    <w:rsid w:val="00650A4E"/>
    <w:rsid w:val="00663AA6"/>
    <w:rsid w:val="00665645"/>
    <w:rsid w:val="006C53D3"/>
    <w:rsid w:val="006D4C29"/>
    <w:rsid w:val="00711A39"/>
    <w:rsid w:val="00725353"/>
    <w:rsid w:val="00735981"/>
    <w:rsid w:val="007708F0"/>
    <w:rsid w:val="00781BA8"/>
    <w:rsid w:val="007E2DF2"/>
    <w:rsid w:val="007F1FED"/>
    <w:rsid w:val="007F6B52"/>
    <w:rsid w:val="00862C29"/>
    <w:rsid w:val="008642F8"/>
    <w:rsid w:val="00933FE2"/>
    <w:rsid w:val="009428E9"/>
    <w:rsid w:val="0097370A"/>
    <w:rsid w:val="009D3441"/>
    <w:rsid w:val="00A15286"/>
    <w:rsid w:val="00A7237D"/>
    <w:rsid w:val="00AB38BD"/>
    <w:rsid w:val="00AD1E5C"/>
    <w:rsid w:val="00AD1F88"/>
    <w:rsid w:val="00AE2A4F"/>
    <w:rsid w:val="00B04F72"/>
    <w:rsid w:val="00B06F8C"/>
    <w:rsid w:val="00B5362A"/>
    <w:rsid w:val="00B636BB"/>
    <w:rsid w:val="00B64242"/>
    <w:rsid w:val="00B97CA2"/>
    <w:rsid w:val="00BB61B7"/>
    <w:rsid w:val="00BF3E0D"/>
    <w:rsid w:val="00C036BD"/>
    <w:rsid w:val="00C31ADD"/>
    <w:rsid w:val="00C51A42"/>
    <w:rsid w:val="00C77C51"/>
    <w:rsid w:val="00C800B2"/>
    <w:rsid w:val="00C82085"/>
    <w:rsid w:val="00CE67C3"/>
    <w:rsid w:val="00D436F6"/>
    <w:rsid w:val="00D6097D"/>
    <w:rsid w:val="00D70995"/>
    <w:rsid w:val="00D9333B"/>
    <w:rsid w:val="00DA66BA"/>
    <w:rsid w:val="00DF317A"/>
    <w:rsid w:val="00DF5294"/>
    <w:rsid w:val="00DF72ED"/>
    <w:rsid w:val="00E05B57"/>
    <w:rsid w:val="00E06EE9"/>
    <w:rsid w:val="00E45F62"/>
    <w:rsid w:val="00E8244F"/>
    <w:rsid w:val="00EA185B"/>
    <w:rsid w:val="00EC3FE1"/>
    <w:rsid w:val="00F330CB"/>
    <w:rsid w:val="00F35D0C"/>
    <w:rsid w:val="00F7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20</cp:revision>
  <cp:lastPrinted>2015-07-23T07:07:00Z</cp:lastPrinted>
  <dcterms:created xsi:type="dcterms:W3CDTF">2015-07-23T05:51:00Z</dcterms:created>
  <dcterms:modified xsi:type="dcterms:W3CDTF">2015-07-23T07:08:00Z</dcterms:modified>
</cp:coreProperties>
</file>